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4E153E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4E153E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730DA">
        <w:rPr>
          <w:rFonts w:ascii="Corbel" w:hAnsi="Corbel"/>
          <w:b/>
          <w:smallCaps/>
          <w:sz w:val="24"/>
          <w:szCs w:val="24"/>
        </w:rPr>
        <w:t xml:space="preserve"> </w:t>
      </w:r>
      <w:r w:rsidR="00A52D2A">
        <w:rPr>
          <w:rFonts w:ascii="Corbel" w:hAnsi="Corbel"/>
          <w:b/>
          <w:smallCaps/>
          <w:sz w:val="24"/>
          <w:szCs w:val="24"/>
        </w:rPr>
        <w:t>202</w:t>
      </w:r>
      <w:r w:rsidR="001C50BE">
        <w:rPr>
          <w:rFonts w:ascii="Corbel" w:hAnsi="Corbel"/>
          <w:b/>
          <w:smallCaps/>
          <w:sz w:val="24"/>
          <w:szCs w:val="24"/>
        </w:rPr>
        <w:t>6</w:t>
      </w:r>
      <w:r w:rsidR="00A52D2A">
        <w:rPr>
          <w:rFonts w:ascii="Corbel" w:hAnsi="Corbel"/>
          <w:b/>
          <w:smallCaps/>
          <w:sz w:val="24"/>
          <w:szCs w:val="24"/>
        </w:rPr>
        <w:t>- 202</w:t>
      </w:r>
      <w:r w:rsidR="001C50BE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2730D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Default="00445970" w:rsidP="00C91DE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C2C76">
        <w:rPr>
          <w:rFonts w:ascii="Corbel" w:hAnsi="Corbel"/>
          <w:sz w:val="20"/>
          <w:szCs w:val="20"/>
        </w:rPr>
        <w:t>202</w:t>
      </w:r>
      <w:r w:rsidR="001C50BE">
        <w:rPr>
          <w:rFonts w:ascii="Corbel" w:hAnsi="Corbel"/>
          <w:sz w:val="20"/>
          <w:szCs w:val="20"/>
        </w:rPr>
        <w:t>7</w:t>
      </w:r>
      <w:r w:rsidR="005C2C76">
        <w:rPr>
          <w:rFonts w:ascii="Corbel" w:hAnsi="Corbel"/>
          <w:sz w:val="20"/>
          <w:szCs w:val="20"/>
        </w:rPr>
        <w:t>/20</w:t>
      </w:r>
      <w:r w:rsidR="004E153E">
        <w:rPr>
          <w:rFonts w:ascii="Corbel" w:hAnsi="Corbel"/>
          <w:sz w:val="20"/>
          <w:szCs w:val="20"/>
        </w:rPr>
        <w:t>2</w:t>
      </w:r>
      <w:r w:rsidR="001C50BE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C91DE5" w:rsidRDefault="00C91DE5" w:rsidP="00C91DE5">
      <w:pPr>
        <w:spacing w:after="0" w:line="240" w:lineRule="exact"/>
        <w:ind w:firstLine="708"/>
        <w:jc w:val="both"/>
        <w:rPr>
          <w:rFonts w:ascii="Corbel" w:hAnsi="Corbel"/>
          <w:sz w:val="20"/>
          <w:szCs w:val="20"/>
        </w:rPr>
      </w:pPr>
    </w:p>
    <w:p w:rsidR="00C91DE5" w:rsidRPr="009C54AE" w:rsidRDefault="00C91DE5" w:rsidP="00C91DE5">
      <w:pPr>
        <w:spacing w:after="0" w:line="240" w:lineRule="exact"/>
        <w:ind w:firstLine="708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C7666" w:rsidP="00EC76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Public relations</w:t>
            </w:r>
            <w:r w:rsidR="00B60754">
              <w:rPr>
                <w:rFonts w:ascii="Corbel" w:hAnsi="Corbel"/>
                <w:sz w:val="24"/>
                <w:szCs w:val="24"/>
              </w:rPr>
              <w:t xml:space="preserve"> w edukacji i kulturze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FE4EF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765ABE" w:rsidRDefault="004E153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765ABE" w:rsidRDefault="004E153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Pedagogika sp. pedagogika medialna</w:t>
            </w:r>
            <w:r w:rsidR="00FE4EF0">
              <w:rPr>
                <w:rFonts w:ascii="Corbel" w:hAnsi="Corbel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65ABE">
              <w:rPr>
                <w:rFonts w:ascii="Corbel" w:hAnsi="Corbel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765ABE" w:rsidRDefault="00FE4EF0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Stacjonarn</w:t>
            </w:r>
            <w:r w:rsidR="00E534E9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II rok 4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Przedmiot kształcenia specjalnościowego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65ABE"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765ABE" w:rsidRPr="009C54AE" w:rsidTr="00B819C8">
        <w:tc>
          <w:tcPr>
            <w:tcW w:w="2694" w:type="dxa"/>
            <w:vAlign w:val="center"/>
          </w:tcPr>
          <w:p w:rsidR="00765ABE" w:rsidRPr="009C54AE" w:rsidRDefault="00765A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65ABE" w:rsidRPr="00765ABE" w:rsidRDefault="00EC7666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Jakub Czopek</w:t>
            </w:r>
          </w:p>
        </w:tc>
      </w:tr>
      <w:tr w:rsidR="00765ABE" w:rsidRPr="009C54AE" w:rsidTr="00B819C8">
        <w:tc>
          <w:tcPr>
            <w:tcW w:w="2694" w:type="dxa"/>
            <w:vAlign w:val="center"/>
          </w:tcPr>
          <w:p w:rsidR="00765ABE" w:rsidRPr="009C54AE" w:rsidRDefault="00765A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65ABE" w:rsidRPr="00765ABE" w:rsidRDefault="00765ABE" w:rsidP="00765AB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521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607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C76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765A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EC766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6F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4E153E" w:rsidRDefault="004E153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E153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C7666" w:rsidP="00765A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przedmiotów: Komunikacja interpersonalna oraz Teorie komunikowania masowego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57EC" w:rsidRPr="009536FF" w:rsidTr="00BA039E">
        <w:tc>
          <w:tcPr>
            <w:tcW w:w="851" w:type="dxa"/>
            <w:vAlign w:val="center"/>
          </w:tcPr>
          <w:p w:rsidR="007857EC" w:rsidRPr="00B5442D" w:rsidRDefault="007857EC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42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7857EC" w:rsidRPr="004E153E" w:rsidRDefault="00EC7666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153E">
              <w:rPr>
                <w:rFonts w:ascii="Corbel" w:hAnsi="Corbel" w:cs="Tahoma"/>
                <w:b w:val="0"/>
                <w:smallCaps w:val="0"/>
              </w:rPr>
              <w:t>Wprowadzenie podstawowych pojęć i technik działań Public Relations oraz wskazanie ich praktycznego zastosowania</w:t>
            </w:r>
          </w:p>
        </w:tc>
      </w:tr>
      <w:tr w:rsidR="007857EC" w:rsidRPr="009536FF" w:rsidTr="00BA039E">
        <w:tc>
          <w:tcPr>
            <w:tcW w:w="851" w:type="dxa"/>
            <w:vAlign w:val="center"/>
          </w:tcPr>
          <w:p w:rsidR="007857EC" w:rsidRPr="00B5442D" w:rsidRDefault="007E15B0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857EC" w:rsidRPr="004E153E" w:rsidRDefault="00EC7666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153E">
              <w:rPr>
                <w:rFonts w:ascii="Corbel" w:hAnsi="Corbel" w:cs="Tahoma"/>
                <w:b w:val="0"/>
                <w:smallCaps w:val="0"/>
              </w:rPr>
              <w:t>Zrozumienie przez studentów sfery działań Public Relations</w:t>
            </w:r>
          </w:p>
        </w:tc>
      </w:tr>
      <w:tr w:rsidR="007857EC" w:rsidRPr="009536FF" w:rsidTr="00BA039E">
        <w:tc>
          <w:tcPr>
            <w:tcW w:w="851" w:type="dxa"/>
            <w:vAlign w:val="center"/>
          </w:tcPr>
          <w:p w:rsidR="007857EC" w:rsidRPr="00B5442D" w:rsidRDefault="007E15B0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7857EC" w:rsidRPr="004E153E" w:rsidRDefault="00EC7666" w:rsidP="00B54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153E">
              <w:rPr>
                <w:rFonts w:ascii="Corbel" w:hAnsi="Corbel" w:cs="Tahoma"/>
                <w:b w:val="0"/>
                <w:smallCaps w:val="0"/>
              </w:rPr>
              <w:t>Ułatwienie podejmowania działań Public Relations w pracy zawodowej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B455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1D7F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C2582A" w:rsidRPr="009C54AE" w:rsidRDefault="00EC7666" w:rsidP="00C25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podstawowe mechanizmy komunikacyjne w obrębie public relations</w:t>
            </w:r>
          </w:p>
        </w:tc>
        <w:tc>
          <w:tcPr>
            <w:tcW w:w="1873" w:type="dxa"/>
          </w:tcPr>
          <w:p w:rsidR="00C2582A" w:rsidRPr="009C54AE" w:rsidRDefault="00C2582A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2582A" w:rsidRPr="009C54AE" w:rsidRDefault="00EC7666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istotę zarządzania działaniami PR-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owskimi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związane z nimi normy i ograniczenia w kontekście funkcjonowania przykładowych instytucji </w:t>
            </w:r>
            <w:r w:rsidR="00B60754">
              <w:rPr>
                <w:rFonts w:ascii="Corbel" w:hAnsi="Corbel"/>
                <w:b w:val="0"/>
                <w:smallCaps w:val="0"/>
                <w:szCs w:val="24"/>
              </w:rPr>
              <w:t>edukacyjnych i kulturalnych</w:t>
            </w:r>
          </w:p>
        </w:tc>
        <w:tc>
          <w:tcPr>
            <w:tcW w:w="1873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C2582A" w:rsidRPr="009C54AE" w:rsidRDefault="0006114B" w:rsidP="00C258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>ykorzysta nowoczesne środki komunikowania w celu prowadzenia działań z zakresu public relations</w:t>
            </w:r>
          </w:p>
        </w:tc>
        <w:tc>
          <w:tcPr>
            <w:tcW w:w="1873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2582A" w:rsidRPr="009C54AE" w:rsidTr="005E6E85">
        <w:tc>
          <w:tcPr>
            <w:tcW w:w="1701" w:type="dxa"/>
          </w:tcPr>
          <w:p w:rsidR="00C2582A" w:rsidRPr="009C54AE" w:rsidRDefault="00C258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2582A" w:rsidRPr="009C54AE" w:rsidRDefault="0006114B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i przeprowadzi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 xml:space="preserve"> grupową pracę nad przygotowaniem strategii działań PR</w:t>
            </w:r>
            <w:r w:rsidR="00B60754">
              <w:rPr>
                <w:rFonts w:ascii="Corbel" w:hAnsi="Corbel"/>
                <w:b w:val="0"/>
                <w:smallCaps w:val="0"/>
                <w:szCs w:val="24"/>
              </w:rPr>
              <w:t xml:space="preserve"> w sferze kultury i edukacji</w:t>
            </w:r>
          </w:p>
        </w:tc>
        <w:tc>
          <w:tcPr>
            <w:tcW w:w="1873" w:type="dxa"/>
          </w:tcPr>
          <w:p w:rsidR="00C2582A" w:rsidRDefault="00C2582A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</w:tc>
      </w:tr>
      <w:tr w:rsidR="00EC7666" w:rsidRPr="009C54AE" w:rsidTr="005E6E85">
        <w:tc>
          <w:tcPr>
            <w:tcW w:w="1701" w:type="dxa"/>
          </w:tcPr>
          <w:p w:rsidR="00EC7666" w:rsidRDefault="00EC7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C7666" w:rsidRPr="009C54AE" w:rsidRDefault="0006114B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 xml:space="preserve"> autoewaluacji działań własnych i swojego zespołu związanych z wdrażaniem działań PR</w:t>
            </w:r>
            <w:r w:rsidR="00B60754">
              <w:rPr>
                <w:rFonts w:ascii="Corbel" w:hAnsi="Corbel"/>
                <w:b w:val="0"/>
                <w:smallCaps w:val="0"/>
                <w:szCs w:val="24"/>
              </w:rPr>
              <w:t xml:space="preserve"> w sferze kultury i edukacji</w:t>
            </w:r>
          </w:p>
        </w:tc>
        <w:tc>
          <w:tcPr>
            <w:tcW w:w="1873" w:type="dxa"/>
          </w:tcPr>
          <w:p w:rsidR="00EC7666" w:rsidRDefault="00EC7666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C7666" w:rsidRPr="009C54AE" w:rsidTr="005E6E85">
        <w:tc>
          <w:tcPr>
            <w:tcW w:w="1701" w:type="dxa"/>
          </w:tcPr>
          <w:p w:rsidR="00EC7666" w:rsidRDefault="00EC7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C7666" w:rsidRPr="009C54AE" w:rsidRDefault="0006114B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 w:rsidR="00B6075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EC7666">
              <w:rPr>
                <w:rFonts w:ascii="Corbel" w:hAnsi="Corbel"/>
                <w:b w:val="0"/>
                <w:smallCaps w:val="0"/>
                <w:szCs w:val="24"/>
              </w:rPr>
              <w:t xml:space="preserve"> działań o charakterze PR-</w:t>
            </w:r>
            <w:proofErr w:type="spellStart"/>
            <w:r w:rsidR="00EC7666">
              <w:rPr>
                <w:rFonts w:ascii="Corbel" w:hAnsi="Corbel"/>
                <w:b w:val="0"/>
                <w:smallCaps w:val="0"/>
                <w:szCs w:val="24"/>
              </w:rPr>
              <w:t>owskim</w:t>
            </w:r>
            <w:proofErr w:type="spellEnd"/>
            <w:r w:rsidR="00EC7666">
              <w:rPr>
                <w:rFonts w:ascii="Corbel" w:hAnsi="Corbel"/>
                <w:b w:val="0"/>
                <w:smallCaps w:val="0"/>
                <w:szCs w:val="24"/>
              </w:rPr>
              <w:t xml:space="preserve"> we współczesnym </w:t>
            </w:r>
            <w:proofErr w:type="spellStart"/>
            <w:r w:rsidR="00EC7666">
              <w:rPr>
                <w:rFonts w:ascii="Corbel" w:hAnsi="Corbel"/>
                <w:b w:val="0"/>
                <w:smallCaps w:val="0"/>
                <w:szCs w:val="24"/>
              </w:rPr>
              <w:t>zmediatyzowanym</w:t>
            </w:r>
            <w:proofErr w:type="spellEnd"/>
            <w:r w:rsidR="00EC7666">
              <w:rPr>
                <w:rFonts w:ascii="Corbel" w:hAnsi="Corbel"/>
                <w:b w:val="0"/>
                <w:smallCaps w:val="0"/>
                <w:szCs w:val="24"/>
              </w:rPr>
              <w:t xml:space="preserve"> społeczeństwie i jego instytucjach</w:t>
            </w:r>
          </w:p>
        </w:tc>
        <w:tc>
          <w:tcPr>
            <w:tcW w:w="1873" w:type="dxa"/>
          </w:tcPr>
          <w:p w:rsidR="00EC7666" w:rsidRDefault="00EC7666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EC7666" w:rsidRPr="009C54AE" w:rsidTr="005E6E85">
        <w:tc>
          <w:tcPr>
            <w:tcW w:w="1701" w:type="dxa"/>
          </w:tcPr>
          <w:p w:rsidR="00EC7666" w:rsidRDefault="00EC76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C7666" w:rsidRPr="009C54AE" w:rsidRDefault="0006114B" w:rsidP="000611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Zidentyfikuje </w:t>
            </w:r>
            <w:r w:rsidR="00B64098">
              <w:rPr>
                <w:rFonts w:ascii="Corbel" w:hAnsi="Corbel"/>
                <w:b w:val="0"/>
                <w:smallCaps w:val="0"/>
                <w:szCs w:val="24"/>
              </w:rPr>
              <w:t>dylematy etyczne związane z prowadzoną działalnością PR-</w:t>
            </w:r>
            <w:proofErr w:type="spellStart"/>
            <w:r w:rsidR="00B64098">
              <w:rPr>
                <w:rFonts w:ascii="Corbel" w:hAnsi="Corbel"/>
                <w:b w:val="0"/>
                <w:smallCaps w:val="0"/>
                <w:szCs w:val="24"/>
              </w:rPr>
              <w:t>owską</w:t>
            </w:r>
            <w:proofErr w:type="spellEnd"/>
            <w:r w:rsidR="000D34A1">
              <w:rPr>
                <w:rFonts w:ascii="Corbel" w:hAnsi="Corbel"/>
                <w:b w:val="0"/>
                <w:smallCaps w:val="0"/>
                <w:szCs w:val="24"/>
              </w:rPr>
              <w:t xml:space="preserve"> w sferze kultury i edukacji</w:t>
            </w:r>
          </w:p>
        </w:tc>
        <w:tc>
          <w:tcPr>
            <w:tcW w:w="1873" w:type="dxa"/>
          </w:tcPr>
          <w:p w:rsidR="00EC7666" w:rsidRDefault="00EC7666" w:rsidP="00EC76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403D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559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9559EC">
              <w:rPr>
                <w:rFonts w:ascii="Corbel" w:hAnsi="Corbel"/>
                <w:bCs/>
                <w:sz w:val="24"/>
              </w:rPr>
              <w:t>Podstawowe definicje związane z Public Relations</w:t>
            </w:r>
            <w:r w:rsidR="000D34A1">
              <w:rPr>
                <w:rFonts w:ascii="Corbel" w:hAnsi="Corbel"/>
                <w:bCs/>
                <w:sz w:val="24"/>
              </w:rPr>
              <w:t xml:space="preserve"> (PR)</w:t>
            </w:r>
            <w:r w:rsidRPr="009559EC">
              <w:rPr>
                <w:rFonts w:ascii="Corbel" w:hAnsi="Corbel"/>
                <w:bCs/>
                <w:sz w:val="24"/>
              </w:rPr>
              <w:t xml:space="preserve">. </w:t>
            </w:r>
            <w:r w:rsidR="000D34A1">
              <w:rPr>
                <w:rFonts w:ascii="Corbel" w:hAnsi="Corbel"/>
                <w:bCs/>
                <w:sz w:val="24"/>
              </w:rPr>
              <w:t>Specyfika PR w sferze kultury i edukacji.</w:t>
            </w:r>
          </w:p>
        </w:tc>
      </w:tr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</w:rPr>
            </w:pPr>
            <w:r w:rsidRPr="009559EC">
              <w:rPr>
                <w:rFonts w:ascii="Corbel" w:hAnsi="Corbel"/>
                <w:bCs/>
                <w:sz w:val="24"/>
              </w:rPr>
              <w:t>4 modele PR - przykłady praktyczne</w:t>
            </w:r>
          </w:p>
        </w:tc>
      </w:tr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9559EC">
              <w:rPr>
                <w:rFonts w:ascii="Corbel" w:hAnsi="Corbel"/>
                <w:sz w:val="24"/>
              </w:rPr>
              <w:t>PR a marketing i reklama</w:t>
            </w:r>
            <w:r>
              <w:rPr>
                <w:rFonts w:ascii="Corbel" w:hAnsi="Corbel"/>
                <w:sz w:val="24"/>
              </w:rPr>
              <w:t xml:space="preserve">. </w:t>
            </w:r>
            <w:r w:rsidRPr="009559EC">
              <w:rPr>
                <w:rFonts w:ascii="Corbel" w:hAnsi="Corbel"/>
                <w:sz w:val="24"/>
              </w:rPr>
              <w:t>Zasady konstruowania strategii działań PR</w:t>
            </w:r>
          </w:p>
        </w:tc>
      </w:tr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9559EC">
              <w:rPr>
                <w:rFonts w:ascii="Corbel" w:hAnsi="Corbel"/>
                <w:sz w:val="24"/>
              </w:rPr>
              <w:t xml:space="preserve"> Kształtowanie kontaktów z mediami</w:t>
            </w:r>
            <w:r w:rsidR="000D34A1">
              <w:rPr>
                <w:rFonts w:ascii="Corbel" w:hAnsi="Corbel"/>
                <w:sz w:val="24"/>
              </w:rPr>
              <w:t>, informacje prasowe</w:t>
            </w:r>
          </w:p>
        </w:tc>
      </w:tr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9559EC">
              <w:rPr>
                <w:rFonts w:ascii="Corbel" w:hAnsi="Corbel"/>
                <w:sz w:val="24"/>
              </w:rPr>
              <w:t>Konferencje prasowe - zasady organizacji, planowanie przebiegu</w:t>
            </w:r>
          </w:p>
        </w:tc>
      </w:tr>
      <w:tr w:rsidR="00B64098" w:rsidRPr="009559EC" w:rsidTr="0076489B">
        <w:tc>
          <w:tcPr>
            <w:tcW w:w="9639" w:type="dxa"/>
          </w:tcPr>
          <w:p w:rsidR="00B64098" w:rsidRPr="009559EC" w:rsidRDefault="00B64098" w:rsidP="007648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9559EC">
              <w:rPr>
                <w:rFonts w:ascii="Corbel" w:hAnsi="Corbel"/>
                <w:sz w:val="24"/>
              </w:rPr>
              <w:t>Sytuacje kryzysowe - definicja, przykłady, sposoby reagowania</w:t>
            </w:r>
          </w:p>
        </w:tc>
      </w:tr>
    </w:tbl>
    <w:p w:rsidR="0085747A" w:rsidRPr="009C54AE" w:rsidRDefault="00B64098" w:rsidP="001403D8">
      <w:pPr>
        <w:pStyle w:val="Punktygwne"/>
        <w:keepLines/>
        <w:pageBreakBefore/>
        <w:spacing w:before="0" w:after="24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3</w:t>
      </w:r>
      <w:r w:rsidR="009F4610" w:rsidRPr="009C54AE">
        <w:rPr>
          <w:rFonts w:ascii="Corbel" w:hAnsi="Corbel"/>
          <w:smallCaps w:val="0"/>
          <w:szCs w:val="24"/>
        </w:rPr>
        <w:t>.4 Metody dydaktyczne</w:t>
      </w:r>
    </w:p>
    <w:p w:rsidR="00B64098" w:rsidRPr="009559EC" w:rsidRDefault="00B64098" w:rsidP="00B6409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9559EC">
        <w:rPr>
          <w:rFonts w:ascii="Corbel" w:hAnsi="Corbel"/>
          <w:b w:val="0"/>
          <w:smallCaps w:val="0"/>
        </w:rPr>
        <w:t>Analiza przypadków</w:t>
      </w:r>
    </w:p>
    <w:p w:rsidR="00B64098" w:rsidRPr="009559EC" w:rsidRDefault="00B64098" w:rsidP="00B6409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9559EC">
        <w:rPr>
          <w:rFonts w:ascii="Corbel" w:hAnsi="Corbel"/>
          <w:b w:val="0"/>
          <w:smallCaps w:val="0"/>
        </w:rPr>
        <w:t>Dyskusja</w:t>
      </w:r>
    </w:p>
    <w:p w:rsidR="00B64098" w:rsidRPr="009559EC" w:rsidRDefault="00B64098" w:rsidP="00B6409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9559EC">
        <w:rPr>
          <w:rFonts w:ascii="Corbel" w:hAnsi="Corbel"/>
          <w:b w:val="0"/>
          <w:smallCaps w:val="0"/>
        </w:rPr>
        <w:t>Przygotowywanie projektów</w:t>
      </w:r>
    </w:p>
    <w:p w:rsidR="00B64098" w:rsidRPr="009559EC" w:rsidRDefault="00B64098" w:rsidP="00B6409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9559EC">
        <w:rPr>
          <w:rFonts w:ascii="Corbel" w:hAnsi="Corbel"/>
          <w:b w:val="0"/>
          <w:smallCaps w:val="0"/>
        </w:rPr>
        <w:t>Praca w grupach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8"/>
        <w:gridCol w:w="5537"/>
        <w:gridCol w:w="2129"/>
      </w:tblGrid>
      <w:tr w:rsidR="0085747A" w:rsidRPr="009C54AE" w:rsidTr="0074053E">
        <w:trPr>
          <w:trHeight w:val="756"/>
        </w:trPr>
        <w:tc>
          <w:tcPr>
            <w:tcW w:w="1988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37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5756" w:rsidRPr="009C54AE" w:rsidTr="0074053E">
        <w:trPr>
          <w:trHeight w:val="423"/>
        </w:trPr>
        <w:tc>
          <w:tcPr>
            <w:tcW w:w="1988" w:type="dxa"/>
          </w:tcPr>
          <w:p w:rsidR="00DE5756" w:rsidRPr="009C54AE" w:rsidRDefault="00B31F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1FF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01 </w:t>
            </w:r>
          </w:p>
        </w:tc>
        <w:tc>
          <w:tcPr>
            <w:tcW w:w="5537" w:type="dxa"/>
            <w:vAlign w:val="center"/>
          </w:tcPr>
          <w:p w:rsidR="00DE5756" w:rsidRPr="00EC5B0C" w:rsidRDefault="00291122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DE5756" w:rsidRPr="00EC5B0C" w:rsidRDefault="00DE5756" w:rsidP="0074053E">
            <w:pPr>
              <w:spacing w:after="0"/>
              <w:jc w:val="center"/>
              <w:rPr>
                <w:b/>
                <w:smallCaps/>
              </w:rPr>
            </w:pPr>
            <w:r w:rsidRPr="00EC5B0C">
              <w:t>ćwiczenia</w:t>
            </w:r>
          </w:p>
        </w:tc>
      </w:tr>
      <w:tr w:rsidR="00DE5756" w:rsidRPr="009C54AE" w:rsidTr="0074053E">
        <w:trPr>
          <w:trHeight w:val="435"/>
        </w:trPr>
        <w:tc>
          <w:tcPr>
            <w:tcW w:w="1988" w:type="dxa"/>
          </w:tcPr>
          <w:p w:rsidR="00DE5756" w:rsidRPr="009C54AE" w:rsidRDefault="00B31F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37" w:type="dxa"/>
            <w:vAlign w:val="center"/>
          </w:tcPr>
          <w:p w:rsidR="00DE5756" w:rsidRPr="00EC5B0C" w:rsidRDefault="00291122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DE5756" w:rsidRPr="00EC5B0C" w:rsidRDefault="00DE5756" w:rsidP="0074053E">
            <w:pPr>
              <w:spacing w:after="0"/>
              <w:jc w:val="center"/>
              <w:rPr>
                <w:b/>
                <w:smallCaps/>
              </w:rPr>
            </w:pPr>
            <w:r w:rsidRPr="00EC5B0C">
              <w:t>ćwiczenia</w:t>
            </w:r>
          </w:p>
        </w:tc>
      </w:tr>
      <w:tr w:rsidR="00DE5756" w:rsidRPr="009C54AE" w:rsidTr="0074053E">
        <w:trPr>
          <w:trHeight w:val="423"/>
        </w:trPr>
        <w:tc>
          <w:tcPr>
            <w:tcW w:w="1988" w:type="dxa"/>
          </w:tcPr>
          <w:p w:rsidR="00DE5756" w:rsidRPr="009C54AE" w:rsidRDefault="00B31FFD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37" w:type="dxa"/>
            <w:vAlign w:val="center"/>
          </w:tcPr>
          <w:p w:rsidR="00DE5756" w:rsidRPr="00EC5B0C" w:rsidRDefault="00B64098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DE5756" w:rsidRPr="00EC5B0C" w:rsidRDefault="00DE5756" w:rsidP="0074053E">
            <w:pPr>
              <w:spacing w:after="0"/>
              <w:jc w:val="center"/>
              <w:rPr>
                <w:b/>
                <w:smallCaps/>
              </w:rPr>
            </w:pPr>
            <w:r w:rsidRPr="00EC5B0C">
              <w:t>ćwiczenia</w:t>
            </w:r>
          </w:p>
        </w:tc>
      </w:tr>
      <w:tr w:rsidR="00DE5756" w:rsidRPr="009C54AE" w:rsidTr="0074053E">
        <w:trPr>
          <w:trHeight w:val="435"/>
        </w:trPr>
        <w:tc>
          <w:tcPr>
            <w:tcW w:w="1988" w:type="dxa"/>
          </w:tcPr>
          <w:p w:rsidR="00DE5756" w:rsidRPr="009C54AE" w:rsidRDefault="00B31FFD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37" w:type="dxa"/>
            <w:vAlign w:val="center"/>
          </w:tcPr>
          <w:p w:rsidR="00DE5756" w:rsidRPr="00EC5B0C" w:rsidRDefault="00B64098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DE5756" w:rsidRPr="00EC5B0C" w:rsidRDefault="00DE5756" w:rsidP="0074053E">
            <w:pPr>
              <w:spacing w:after="0"/>
              <w:jc w:val="center"/>
              <w:rPr>
                <w:b/>
                <w:smallCaps/>
              </w:rPr>
            </w:pPr>
            <w:r w:rsidRPr="00EC5B0C">
              <w:t>ćwiczenia</w:t>
            </w:r>
          </w:p>
        </w:tc>
      </w:tr>
      <w:tr w:rsidR="00B64098" w:rsidRPr="009C54AE" w:rsidTr="0074053E">
        <w:trPr>
          <w:trHeight w:val="435"/>
        </w:trPr>
        <w:tc>
          <w:tcPr>
            <w:tcW w:w="1988" w:type="dxa"/>
          </w:tcPr>
          <w:p w:rsidR="00B64098" w:rsidRDefault="00B64098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37" w:type="dxa"/>
            <w:vAlign w:val="center"/>
          </w:tcPr>
          <w:p w:rsidR="00B64098" w:rsidRPr="00EC5B0C" w:rsidRDefault="00B64098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B64098" w:rsidRPr="00EC5B0C" w:rsidRDefault="0074053E" w:rsidP="0074053E">
            <w:pPr>
              <w:spacing w:after="0"/>
              <w:jc w:val="center"/>
              <w:rPr>
                <w:b/>
                <w:smallCaps/>
              </w:rPr>
            </w:pPr>
            <w:r>
              <w:t>ć</w:t>
            </w:r>
            <w:r w:rsidR="00B64098" w:rsidRPr="00EC5B0C">
              <w:t>wiczenia</w:t>
            </w:r>
          </w:p>
        </w:tc>
      </w:tr>
      <w:tr w:rsidR="00B64098" w:rsidRPr="009C54AE" w:rsidTr="0074053E">
        <w:trPr>
          <w:trHeight w:val="423"/>
        </w:trPr>
        <w:tc>
          <w:tcPr>
            <w:tcW w:w="1988" w:type="dxa"/>
          </w:tcPr>
          <w:p w:rsidR="00B64098" w:rsidRDefault="00B64098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37" w:type="dxa"/>
            <w:vAlign w:val="center"/>
          </w:tcPr>
          <w:p w:rsidR="00B64098" w:rsidRPr="00EC5B0C" w:rsidRDefault="00B64098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B64098" w:rsidRPr="00EC5B0C" w:rsidRDefault="0074053E" w:rsidP="0074053E">
            <w:pPr>
              <w:spacing w:after="0"/>
              <w:jc w:val="center"/>
              <w:rPr>
                <w:b/>
                <w:smallCaps/>
              </w:rPr>
            </w:pPr>
            <w:r>
              <w:t>ć</w:t>
            </w:r>
            <w:r w:rsidR="00B64098" w:rsidRPr="00EC5B0C">
              <w:t>wiczenia</w:t>
            </w:r>
          </w:p>
        </w:tc>
      </w:tr>
      <w:tr w:rsidR="00B64098" w:rsidRPr="009C54AE" w:rsidTr="0074053E">
        <w:trPr>
          <w:trHeight w:val="180"/>
        </w:trPr>
        <w:tc>
          <w:tcPr>
            <w:tcW w:w="1988" w:type="dxa"/>
          </w:tcPr>
          <w:p w:rsidR="00B64098" w:rsidRDefault="00B64098" w:rsidP="00BA0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37" w:type="dxa"/>
            <w:vAlign w:val="center"/>
          </w:tcPr>
          <w:p w:rsidR="00B64098" w:rsidRPr="00EC5B0C" w:rsidRDefault="00291122" w:rsidP="00BA0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9" w:type="dxa"/>
            <w:vAlign w:val="center"/>
          </w:tcPr>
          <w:p w:rsidR="00B64098" w:rsidRPr="00EC5B0C" w:rsidRDefault="00B64098" w:rsidP="0074053E">
            <w:pPr>
              <w:spacing w:after="0"/>
              <w:jc w:val="center"/>
              <w:rPr>
                <w:b/>
                <w:smallCaps/>
              </w:rPr>
            </w:pPr>
            <w:r w:rsidRPr="00EC5B0C"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E5756" w:rsidTr="00923D7D">
        <w:tc>
          <w:tcPr>
            <w:tcW w:w="9670" w:type="dxa"/>
          </w:tcPr>
          <w:p w:rsidR="0085747A" w:rsidRDefault="00B45562" w:rsidP="00DE57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827B64">
              <w:rPr>
                <w:rFonts w:ascii="Corbel" w:hAnsi="Corbel"/>
                <w:sz w:val="24"/>
                <w:szCs w:val="24"/>
              </w:rPr>
              <w:t xml:space="preserve">ykonywanie zadanych </w:t>
            </w:r>
            <w:r w:rsidR="00DE5756" w:rsidRPr="00DE5756">
              <w:rPr>
                <w:rFonts w:ascii="Corbel" w:hAnsi="Corbel"/>
                <w:sz w:val="24"/>
                <w:szCs w:val="24"/>
              </w:rPr>
              <w:t>ćwiczeń,</w:t>
            </w:r>
            <w:r w:rsidR="00827B64">
              <w:rPr>
                <w:rFonts w:ascii="Corbel" w:hAnsi="Corbel"/>
                <w:sz w:val="24"/>
                <w:szCs w:val="24"/>
              </w:rPr>
              <w:t xml:space="preserve"> przygotowanie pracy projektowej – strategii działań z zakresu PR dla wybranej instytucji z obszaru edukacji lub kultury, wedle przedstawionych na pierwszy zajęciach kryteriów.</w:t>
            </w:r>
          </w:p>
          <w:p w:rsidR="00B45562" w:rsidRPr="00F75A4D" w:rsidRDefault="00B45562" w:rsidP="00B45562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Powyższe prace są oceniane na zasadach – wykonanie</w:t>
            </w:r>
            <w:r w:rsidRPr="00F75A4D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B45562" w:rsidRPr="00F75A4D" w:rsidRDefault="00B45562" w:rsidP="00B45562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Do 50%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założone celu </w:t>
            </w:r>
            <w:r w:rsidRPr="00F75A4D">
              <w:rPr>
                <w:rFonts w:ascii="Corbel" w:hAnsi="Corbel"/>
                <w:b w:val="0"/>
                <w:smallCaps w:val="0"/>
                <w:szCs w:val="24"/>
              </w:rPr>
              <w:t>- niedostateczny</w:t>
            </w:r>
          </w:p>
          <w:p w:rsidR="00B45562" w:rsidRPr="00F75A4D" w:rsidRDefault="00B45562" w:rsidP="00B45562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B45562" w:rsidRPr="00F75A4D" w:rsidRDefault="00B45562" w:rsidP="00B45562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B45562" w:rsidRPr="00F75A4D" w:rsidRDefault="00B45562" w:rsidP="00B45562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B45562" w:rsidRPr="00F75A4D" w:rsidRDefault="00B45562" w:rsidP="00B45562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B45562" w:rsidRPr="00DE5756" w:rsidRDefault="00B45562" w:rsidP="00B455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5A4D">
              <w:rPr>
                <w:rFonts w:ascii="Corbel" w:hAnsi="Corbel"/>
                <w:szCs w:val="24"/>
              </w:rPr>
              <w:t xml:space="preserve">       91%-100%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1403D8">
        <w:tc>
          <w:tcPr>
            <w:tcW w:w="490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1403D8">
        <w:tc>
          <w:tcPr>
            <w:tcW w:w="4902" w:type="dxa"/>
          </w:tcPr>
          <w:p w:rsidR="0085747A" w:rsidRPr="009C54AE" w:rsidRDefault="00C61DC5" w:rsidP="00FB29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18" w:type="dxa"/>
          </w:tcPr>
          <w:p w:rsidR="0085747A" w:rsidRPr="009C54AE" w:rsidRDefault="00AC27FE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1403D8">
        <w:tc>
          <w:tcPr>
            <w:tcW w:w="490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6114B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F521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06114B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18" w:type="dxa"/>
          </w:tcPr>
          <w:p w:rsidR="00C61DC5" w:rsidRPr="009C54AE" w:rsidRDefault="00342342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1403D8">
        <w:tc>
          <w:tcPr>
            <w:tcW w:w="490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FE4EF0" w:rsidRDefault="00FE4E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FE4EF0" w:rsidRDefault="00FE4E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projektu</w:t>
            </w:r>
          </w:p>
          <w:p w:rsidR="00C61DC5" w:rsidRPr="009C54AE" w:rsidRDefault="00FE4E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18" w:type="dxa"/>
          </w:tcPr>
          <w:p w:rsidR="00FE4465" w:rsidRDefault="00FE4465" w:rsidP="00FE4E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E4EF0" w:rsidRDefault="00FE4EF0" w:rsidP="00FE4E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E4EF0" w:rsidRDefault="00FE4EF0" w:rsidP="00FE4E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</w:t>
            </w:r>
          </w:p>
          <w:p w:rsidR="00FE4EF0" w:rsidRDefault="00FE4EF0" w:rsidP="00FE4E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42342">
              <w:rPr>
                <w:rFonts w:ascii="Corbel" w:hAnsi="Corbel"/>
                <w:sz w:val="24"/>
                <w:szCs w:val="24"/>
              </w:rPr>
              <w:t>0</w:t>
            </w:r>
          </w:p>
          <w:p w:rsidR="00FE4EF0" w:rsidRPr="009C54AE" w:rsidRDefault="00342342" w:rsidP="00FE4E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9C54AE" w:rsidTr="001403D8">
        <w:tc>
          <w:tcPr>
            <w:tcW w:w="490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</w:tcPr>
          <w:p w:rsidR="0085747A" w:rsidRPr="009C54AE" w:rsidRDefault="0006114B" w:rsidP="00B640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1403D8">
        <w:tc>
          <w:tcPr>
            <w:tcW w:w="490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85747A" w:rsidRPr="009C54AE" w:rsidRDefault="00B64098" w:rsidP="00360F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5442D" w:rsidRDefault="00B5442D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4E153E" w:rsidRDefault="0085747A" w:rsidP="004E153E">
            <w:pPr>
              <w:spacing w:after="0" w:line="240" w:lineRule="auto"/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</w:pP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Literatura podstawowa:</w:t>
            </w:r>
          </w:p>
          <w:p w:rsidR="009645F9" w:rsidRPr="004E153E" w:rsidRDefault="009645F9" w:rsidP="004E153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Miotk</w:t>
            </w:r>
            <w:proofErr w:type="spellEnd"/>
            <w:r w:rsidRPr="004E153E">
              <w:rPr>
                <w:rFonts w:asciiTheme="minorHAnsi" w:hAnsiTheme="minorHAnsi" w:cstheme="minorHAnsi"/>
                <w:sz w:val="24"/>
                <w:szCs w:val="24"/>
              </w:rPr>
              <w:t xml:space="preserve"> A.,  </w:t>
            </w:r>
            <w:r w:rsidRPr="004E153E">
              <w:rPr>
                <w:rStyle w:val="Pogrubienie"/>
                <w:rFonts w:asciiTheme="minorHAnsi" w:hAnsiTheme="minorHAnsi" w:cstheme="minorHAnsi"/>
                <w:b w:val="0"/>
                <w:i/>
                <w:sz w:val="24"/>
                <w:szCs w:val="24"/>
              </w:rPr>
              <w:t xml:space="preserve">Nowy PR. Jak </w:t>
            </w:r>
            <w:proofErr w:type="spellStart"/>
            <w:r w:rsidRPr="004E153E">
              <w:rPr>
                <w:rStyle w:val="Pogrubienie"/>
                <w:rFonts w:asciiTheme="minorHAnsi" w:hAnsiTheme="minorHAnsi" w:cstheme="minorHAnsi"/>
                <w:b w:val="0"/>
                <w:i/>
                <w:sz w:val="24"/>
                <w:szCs w:val="24"/>
              </w:rPr>
              <w:t>internet</w:t>
            </w:r>
            <w:proofErr w:type="spellEnd"/>
            <w:r w:rsidRPr="004E153E">
              <w:rPr>
                <w:rStyle w:val="Pogrubienie"/>
                <w:rFonts w:asciiTheme="minorHAnsi" w:hAnsiTheme="minorHAnsi" w:cstheme="minorHAnsi"/>
                <w:b w:val="0"/>
                <w:i/>
                <w:sz w:val="24"/>
                <w:szCs w:val="24"/>
              </w:rPr>
              <w:t xml:space="preserve"> zmienił public relations</w:t>
            </w:r>
            <w:r w:rsidRPr="004E153E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.</w:t>
            </w: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 xml:space="preserve"> Wydawnictwo Słowa i Myśli, Warszawa 2016.</w:t>
            </w:r>
          </w:p>
          <w:p w:rsidR="000D34A1" w:rsidRPr="004E153E" w:rsidRDefault="000D34A1" w:rsidP="004E153E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E15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Budzyński W., </w:t>
            </w:r>
            <w:r w:rsidRPr="004E153E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Public relations. Wizerunek, reputacja, tożsamość, </w:t>
            </w:r>
            <w:proofErr w:type="spellStart"/>
            <w:r w:rsidRPr="004E15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Poltext</w:t>
            </w:r>
            <w:proofErr w:type="spellEnd"/>
            <w:r w:rsidRPr="004E15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, Warszawa 2019.</w:t>
            </w:r>
          </w:p>
          <w:p w:rsidR="000D34A1" w:rsidRPr="004E153E" w:rsidRDefault="000D34A1" w:rsidP="004E153E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E15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Barlik J., </w:t>
            </w:r>
            <w:r w:rsidRPr="004E153E">
              <w:rPr>
                <w:rFonts w:asciiTheme="minorHAnsi" w:hAnsiTheme="minorHAnsi" w:cstheme="minorHAnsi"/>
                <w:i/>
                <w:iCs/>
                <w:color w:val="000000"/>
                <w:sz w:val="24"/>
                <w:szCs w:val="24"/>
              </w:rPr>
              <w:t xml:space="preserve">Doskonałe public relations, </w:t>
            </w:r>
            <w:proofErr w:type="spellStart"/>
            <w:r w:rsidRPr="004E15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Poltext</w:t>
            </w:r>
            <w:proofErr w:type="spellEnd"/>
            <w:r w:rsidRPr="004E153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, Warszawa 2020</w:t>
            </w:r>
          </w:p>
          <w:p w:rsidR="00AC27FE" w:rsidRPr="004E153E" w:rsidRDefault="00AC27FE" w:rsidP="004E153E">
            <w:pPr>
              <w:spacing w:after="0" w:line="240" w:lineRule="auto"/>
              <w:rPr>
                <w:rFonts w:asciiTheme="minorHAnsi" w:hAnsiTheme="minorHAnsi" w:cstheme="minorHAnsi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4E153E" w:rsidRDefault="0085747A" w:rsidP="004E153E">
            <w:pPr>
              <w:spacing w:after="0" w:line="240" w:lineRule="auto"/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</w:pP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 xml:space="preserve">Literatura uzupełniająca: </w:t>
            </w:r>
          </w:p>
          <w:p w:rsidR="00827B64" w:rsidRPr="004E153E" w:rsidRDefault="00827B64" w:rsidP="004E153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Łaszyn</w:t>
            </w:r>
            <w:proofErr w:type="spellEnd"/>
            <w:r w:rsidRPr="004E153E">
              <w:rPr>
                <w:rFonts w:asciiTheme="minorHAnsi" w:hAnsiTheme="minorHAnsi" w:cstheme="minorHAnsi"/>
                <w:sz w:val="24"/>
                <w:szCs w:val="24"/>
              </w:rPr>
              <w:t xml:space="preserve">, A., Tworzydło </w:t>
            </w:r>
            <w:proofErr w:type="spellStart"/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D.,</w:t>
            </w:r>
            <w:r w:rsidRPr="004E153E">
              <w:rPr>
                <w:rStyle w:val="Pogrubienie"/>
                <w:rFonts w:asciiTheme="minorHAnsi" w:hAnsiTheme="minorHAnsi" w:cstheme="minorHAnsi"/>
                <w:b w:val="0"/>
                <w:i/>
                <w:sz w:val="24"/>
                <w:szCs w:val="24"/>
              </w:rPr>
              <w:t>Pierwsze</w:t>
            </w:r>
            <w:proofErr w:type="spellEnd"/>
            <w:r w:rsidRPr="004E153E">
              <w:rPr>
                <w:rStyle w:val="Pogrubienie"/>
                <w:rFonts w:asciiTheme="minorHAnsi" w:hAnsiTheme="minorHAnsi" w:cstheme="minorHAnsi"/>
                <w:b w:val="0"/>
                <w:i/>
                <w:sz w:val="24"/>
                <w:szCs w:val="24"/>
              </w:rPr>
              <w:t xml:space="preserve"> ćwierćwiecze. 25 lat public relations w Polsce</w:t>
            </w: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, Wydawnictwo Message House, Warszawa 2016</w:t>
            </w:r>
          </w:p>
          <w:p w:rsidR="00AC27FE" w:rsidRPr="004E153E" w:rsidRDefault="009645F9" w:rsidP="004E153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4E153E">
              <w:rPr>
                <w:rFonts w:asciiTheme="minorHAnsi" w:hAnsiTheme="minorHAnsi" w:cstheme="minorHAnsi"/>
                <w:sz w:val="24"/>
                <w:szCs w:val="24"/>
                <w:lang w:val="de-DE"/>
              </w:rPr>
              <w:t>Wrycza-Bekier</w:t>
            </w:r>
            <w:proofErr w:type="spellEnd"/>
            <w:r w:rsidRPr="004E153E">
              <w:rPr>
                <w:rFonts w:asciiTheme="minorHAnsi" w:hAnsiTheme="minorHAnsi" w:cstheme="minorHAnsi"/>
                <w:sz w:val="24"/>
                <w:szCs w:val="24"/>
                <w:lang w:val="de-DE"/>
              </w:rPr>
              <w:t xml:space="preserve"> J., </w:t>
            </w:r>
            <w:r w:rsidRPr="004E153E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 xml:space="preserve">Fast </w:t>
            </w:r>
            <w:proofErr w:type="spellStart"/>
            <w:r w:rsidRPr="004E153E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>text</w:t>
            </w:r>
            <w:proofErr w:type="spellEnd"/>
            <w:r w:rsidRPr="004E153E">
              <w:rPr>
                <w:rFonts w:asciiTheme="minorHAnsi" w:hAnsiTheme="minorHAnsi" w:cstheme="minorHAnsi"/>
                <w:i/>
                <w:sz w:val="24"/>
                <w:szCs w:val="24"/>
                <w:lang w:val="de-DE"/>
              </w:rPr>
              <w:t xml:space="preserve">. </w:t>
            </w:r>
            <w:r w:rsidRPr="004E153E">
              <w:rPr>
                <w:rFonts w:asciiTheme="minorHAnsi" w:hAnsiTheme="minorHAnsi" w:cstheme="minorHAnsi"/>
                <w:i/>
                <w:sz w:val="24"/>
                <w:szCs w:val="24"/>
              </w:rPr>
              <w:t>Jak pisać krótkie teksty, które błyskawicznie przyciągną uwagę</w:t>
            </w: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 xml:space="preserve">, Wydawnictwo </w:t>
            </w:r>
            <w:proofErr w:type="spellStart"/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OnePress</w:t>
            </w:r>
            <w:proofErr w:type="spellEnd"/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, Warszawa 2016.</w:t>
            </w:r>
          </w:p>
          <w:p w:rsidR="00827B64" w:rsidRPr="004E153E" w:rsidRDefault="00827B64" w:rsidP="004E153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 xml:space="preserve">Olędzki J., </w:t>
            </w:r>
            <w:r w:rsidRPr="004E153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Public relations w komunikowaniu społecznym i marketingu</w:t>
            </w:r>
            <w:r w:rsidRPr="004E153E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Aspra</w:t>
            </w:r>
            <w:proofErr w:type="spellEnd"/>
            <w:r w:rsidRPr="004E153E">
              <w:rPr>
                <w:rFonts w:asciiTheme="minorHAnsi" w:hAnsiTheme="minorHAnsi" w:cstheme="minorHAnsi"/>
                <w:sz w:val="24"/>
                <w:szCs w:val="24"/>
              </w:rPr>
              <w:t>-JR, Warszawa 2010.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6DB" w:rsidRDefault="00DD16DB" w:rsidP="00C16ABF">
      <w:pPr>
        <w:spacing w:after="0" w:line="240" w:lineRule="auto"/>
      </w:pPr>
      <w:r>
        <w:separator/>
      </w:r>
    </w:p>
  </w:endnote>
  <w:endnote w:type="continuationSeparator" w:id="0">
    <w:p w:rsidR="00DD16DB" w:rsidRDefault="00DD16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6DB" w:rsidRDefault="00DD16DB" w:rsidP="00C16ABF">
      <w:pPr>
        <w:spacing w:after="0" w:line="240" w:lineRule="auto"/>
      </w:pPr>
      <w:r>
        <w:separator/>
      </w:r>
    </w:p>
  </w:footnote>
  <w:footnote w:type="continuationSeparator" w:id="0">
    <w:p w:rsidR="00DD16DB" w:rsidRDefault="00DD16D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34FA"/>
    <w:rsid w:val="000048FD"/>
    <w:rsid w:val="000077B4"/>
    <w:rsid w:val="00015B8F"/>
    <w:rsid w:val="00022ECE"/>
    <w:rsid w:val="00042A51"/>
    <w:rsid w:val="00042D2E"/>
    <w:rsid w:val="00044C82"/>
    <w:rsid w:val="0006114B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FFE"/>
    <w:rsid w:val="000D04B0"/>
    <w:rsid w:val="000D34A1"/>
    <w:rsid w:val="000F1C57"/>
    <w:rsid w:val="000F5382"/>
    <w:rsid w:val="000F5615"/>
    <w:rsid w:val="00124BFF"/>
    <w:rsid w:val="0012560E"/>
    <w:rsid w:val="00127108"/>
    <w:rsid w:val="00134B13"/>
    <w:rsid w:val="001403D8"/>
    <w:rsid w:val="00143F72"/>
    <w:rsid w:val="00146BC0"/>
    <w:rsid w:val="00153C41"/>
    <w:rsid w:val="00154381"/>
    <w:rsid w:val="00155A64"/>
    <w:rsid w:val="001640A7"/>
    <w:rsid w:val="00164B2F"/>
    <w:rsid w:val="00164FA7"/>
    <w:rsid w:val="00166A03"/>
    <w:rsid w:val="001718A7"/>
    <w:rsid w:val="001737CF"/>
    <w:rsid w:val="00176083"/>
    <w:rsid w:val="001770C7"/>
    <w:rsid w:val="00192F37"/>
    <w:rsid w:val="001A70D2"/>
    <w:rsid w:val="001C50BE"/>
    <w:rsid w:val="001D657B"/>
    <w:rsid w:val="001D7B54"/>
    <w:rsid w:val="001D7FDF"/>
    <w:rsid w:val="001E0209"/>
    <w:rsid w:val="001F2CA2"/>
    <w:rsid w:val="00210823"/>
    <w:rsid w:val="002144C0"/>
    <w:rsid w:val="0022477D"/>
    <w:rsid w:val="002278A9"/>
    <w:rsid w:val="002336F9"/>
    <w:rsid w:val="00235737"/>
    <w:rsid w:val="0024028F"/>
    <w:rsid w:val="00244ABC"/>
    <w:rsid w:val="002730DA"/>
    <w:rsid w:val="00281FF2"/>
    <w:rsid w:val="002857DE"/>
    <w:rsid w:val="00291122"/>
    <w:rsid w:val="00291567"/>
    <w:rsid w:val="002A22BF"/>
    <w:rsid w:val="002A2389"/>
    <w:rsid w:val="002A671D"/>
    <w:rsid w:val="002B4D55"/>
    <w:rsid w:val="002B5EA0"/>
    <w:rsid w:val="002B6119"/>
    <w:rsid w:val="002B7697"/>
    <w:rsid w:val="002C1F06"/>
    <w:rsid w:val="002D3375"/>
    <w:rsid w:val="002D73D4"/>
    <w:rsid w:val="002E454B"/>
    <w:rsid w:val="002F02A3"/>
    <w:rsid w:val="002F4ABE"/>
    <w:rsid w:val="003018BA"/>
    <w:rsid w:val="0030395F"/>
    <w:rsid w:val="00305C92"/>
    <w:rsid w:val="003151C5"/>
    <w:rsid w:val="0032014D"/>
    <w:rsid w:val="003215C8"/>
    <w:rsid w:val="00322892"/>
    <w:rsid w:val="003343CF"/>
    <w:rsid w:val="00342342"/>
    <w:rsid w:val="00346FE9"/>
    <w:rsid w:val="0034759A"/>
    <w:rsid w:val="003503F6"/>
    <w:rsid w:val="003530DD"/>
    <w:rsid w:val="00360FA4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69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153E"/>
    <w:rsid w:val="004F0505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218C"/>
    <w:rsid w:val="0056696D"/>
    <w:rsid w:val="00573EF9"/>
    <w:rsid w:val="0059484D"/>
    <w:rsid w:val="005A0855"/>
    <w:rsid w:val="005A3196"/>
    <w:rsid w:val="005C080F"/>
    <w:rsid w:val="005C2C76"/>
    <w:rsid w:val="005C55E5"/>
    <w:rsid w:val="005C696A"/>
    <w:rsid w:val="005D7F42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5670"/>
    <w:rsid w:val="006D050F"/>
    <w:rsid w:val="006D6139"/>
    <w:rsid w:val="006E320F"/>
    <w:rsid w:val="006E5D65"/>
    <w:rsid w:val="006F1282"/>
    <w:rsid w:val="006F1FBC"/>
    <w:rsid w:val="006F31E2"/>
    <w:rsid w:val="006F6830"/>
    <w:rsid w:val="00706544"/>
    <w:rsid w:val="007072BA"/>
    <w:rsid w:val="0071620A"/>
    <w:rsid w:val="00724677"/>
    <w:rsid w:val="00725459"/>
    <w:rsid w:val="007327BD"/>
    <w:rsid w:val="00734608"/>
    <w:rsid w:val="0074053E"/>
    <w:rsid w:val="00745302"/>
    <w:rsid w:val="007461D6"/>
    <w:rsid w:val="00746EC8"/>
    <w:rsid w:val="00763BF1"/>
    <w:rsid w:val="00765ABE"/>
    <w:rsid w:val="00766FD4"/>
    <w:rsid w:val="0078168C"/>
    <w:rsid w:val="007857EC"/>
    <w:rsid w:val="00787C2A"/>
    <w:rsid w:val="00790E27"/>
    <w:rsid w:val="007A4022"/>
    <w:rsid w:val="007A6E6E"/>
    <w:rsid w:val="007C3299"/>
    <w:rsid w:val="007C3BCC"/>
    <w:rsid w:val="007C4546"/>
    <w:rsid w:val="007D33B5"/>
    <w:rsid w:val="007D6E56"/>
    <w:rsid w:val="007E15B0"/>
    <w:rsid w:val="007E3EA0"/>
    <w:rsid w:val="007F1652"/>
    <w:rsid w:val="007F18C2"/>
    <w:rsid w:val="007F4155"/>
    <w:rsid w:val="0081554D"/>
    <w:rsid w:val="0081707E"/>
    <w:rsid w:val="00827B64"/>
    <w:rsid w:val="00842010"/>
    <w:rsid w:val="008449B3"/>
    <w:rsid w:val="0085747A"/>
    <w:rsid w:val="00872E6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1909"/>
    <w:rsid w:val="00913AC8"/>
    <w:rsid w:val="00916188"/>
    <w:rsid w:val="00923D7D"/>
    <w:rsid w:val="009508DF"/>
    <w:rsid w:val="00950DAC"/>
    <w:rsid w:val="00954A07"/>
    <w:rsid w:val="009645F9"/>
    <w:rsid w:val="00997F14"/>
    <w:rsid w:val="009A78D9"/>
    <w:rsid w:val="009B34BA"/>
    <w:rsid w:val="009C1331"/>
    <w:rsid w:val="009C3E31"/>
    <w:rsid w:val="009C54AE"/>
    <w:rsid w:val="009C788E"/>
    <w:rsid w:val="009E3B41"/>
    <w:rsid w:val="009F3C5C"/>
    <w:rsid w:val="009F4610"/>
    <w:rsid w:val="009F691D"/>
    <w:rsid w:val="00A00ECC"/>
    <w:rsid w:val="00A155EE"/>
    <w:rsid w:val="00A21CCD"/>
    <w:rsid w:val="00A2245B"/>
    <w:rsid w:val="00A30110"/>
    <w:rsid w:val="00A36899"/>
    <w:rsid w:val="00A371F6"/>
    <w:rsid w:val="00A43BF6"/>
    <w:rsid w:val="00A52D2A"/>
    <w:rsid w:val="00A53FA5"/>
    <w:rsid w:val="00A54817"/>
    <w:rsid w:val="00A601C8"/>
    <w:rsid w:val="00A60799"/>
    <w:rsid w:val="00A84C85"/>
    <w:rsid w:val="00A97DE1"/>
    <w:rsid w:val="00AB053C"/>
    <w:rsid w:val="00AC27F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FFD"/>
    <w:rsid w:val="00B40ADB"/>
    <w:rsid w:val="00B43B77"/>
    <w:rsid w:val="00B43E80"/>
    <w:rsid w:val="00B45562"/>
    <w:rsid w:val="00B5442D"/>
    <w:rsid w:val="00B60754"/>
    <w:rsid w:val="00B607DB"/>
    <w:rsid w:val="00B64098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66B"/>
    <w:rsid w:val="00BE46AA"/>
    <w:rsid w:val="00BF2C41"/>
    <w:rsid w:val="00C058B4"/>
    <w:rsid w:val="00C05F44"/>
    <w:rsid w:val="00C131B5"/>
    <w:rsid w:val="00C16ABF"/>
    <w:rsid w:val="00C170AE"/>
    <w:rsid w:val="00C2582A"/>
    <w:rsid w:val="00C26CB7"/>
    <w:rsid w:val="00C324C1"/>
    <w:rsid w:val="00C36992"/>
    <w:rsid w:val="00C4057D"/>
    <w:rsid w:val="00C56036"/>
    <w:rsid w:val="00C61DC5"/>
    <w:rsid w:val="00C64B79"/>
    <w:rsid w:val="00C67E92"/>
    <w:rsid w:val="00C70A26"/>
    <w:rsid w:val="00C766DF"/>
    <w:rsid w:val="00C91DE5"/>
    <w:rsid w:val="00C94B98"/>
    <w:rsid w:val="00CA2B96"/>
    <w:rsid w:val="00CA5089"/>
    <w:rsid w:val="00CB42CB"/>
    <w:rsid w:val="00CC78C8"/>
    <w:rsid w:val="00CD6897"/>
    <w:rsid w:val="00CE5BAC"/>
    <w:rsid w:val="00CF25BE"/>
    <w:rsid w:val="00CF40A2"/>
    <w:rsid w:val="00CF78ED"/>
    <w:rsid w:val="00D02B25"/>
    <w:rsid w:val="00D02EBA"/>
    <w:rsid w:val="00D17C3C"/>
    <w:rsid w:val="00D26B2C"/>
    <w:rsid w:val="00D323B8"/>
    <w:rsid w:val="00D352C9"/>
    <w:rsid w:val="00D41B27"/>
    <w:rsid w:val="00D425B2"/>
    <w:rsid w:val="00D428D6"/>
    <w:rsid w:val="00D523BB"/>
    <w:rsid w:val="00D552B2"/>
    <w:rsid w:val="00D608D1"/>
    <w:rsid w:val="00D74119"/>
    <w:rsid w:val="00D8075B"/>
    <w:rsid w:val="00D8678B"/>
    <w:rsid w:val="00DA2114"/>
    <w:rsid w:val="00DC30B2"/>
    <w:rsid w:val="00DD16DB"/>
    <w:rsid w:val="00DE09C0"/>
    <w:rsid w:val="00DE4A14"/>
    <w:rsid w:val="00DE5756"/>
    <w:rsid w:val="00DE7AF8"/>
    <w:rsid w:val="00DF320D"/>
    <w:rsid w:val="00DF71C8"/>
    <w:rsid w:val="00E129B8"/>
    <w:rsid w:val="00E21E7D"/>
    <w:rsid w:val="00E22FBC"/>
    <w:rsid w:val="00E24BF5"/>
    <w:rsid w:val="00E25338"/>
    <w:rsid w:val="00E51E44"/>
    <w:rsid w:val="00E534E9"/>
    <w:rsid w:val="00E63348"/>
    <w:rsid w:val="00E77E88"/>
    <w:rsid w:val="00E8107D"/>
    <w:rsid w:val="00E960BB"/>
    <w:rsid w:val="00EA2074"/>
    <w:rsid w:val="00EA4832"/>
    <w:rsid w:val="00EA4E9D"/>
    <w:rsid w:val="00EC4899"/>
    <w:rsid w:val="00EC7666"/>
    <w:rsid w:val="00ED03AB"/>
    <w:rsid w:val="00ED32D2"/>
    <w:rsid w:val="00EE32DE"/>
    <w:rsid w:val="00EE5457"/>
    <w:rsid w:val="00F070AB"/>
    <w:rsid w:val="00F17567"/>
    <w:rsid w:val="00F26B85"/>
    <w:rsid w:val="00F27A7B"/>
    <w:rsid w:val="00F4134F"/>
    <w:rsid w:val="00F521AC"/>
    <w:rsid w:val="00F526AF"/>
    <w:rsid w:val="00F617C3"/>
    <w:rsid w:val="00F7066B"/>
    <w:rsid w:val="00F83B28"/>
    <w:rsid w:val="00FA46E5"/>
    <w:rsid w:val="00FB29E5"/>
    <w:rsid w:val="00FB7DBA"/>
    <w:rsid w:val="00FC1C25"/>
    <w:rsid w:val="00FC289F"/>
    <w:rsid w:val="00FC3F45"/>
    <w:rsid w:val="00FD503F"/>
    <w:rsid w:val="00FD7589"/>
    <w:rsid w:val="00FE4465"/>
    <w:rsid w:val="00FE4EF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128FD"/>
  <w15:docId w15:val="{7A6A191A-8316-40E9-BE4E-C0F412245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9645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76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9E89F-38B0-47ED-B4AE-DA84D4CB6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821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2019-12-04T12:34:00Z</cp:lastPrinted>
  <dcterms:created xsi:type="dcterms:W3CDTF">2025-04-11T17:31:00Z</dcterms:created>
  <dcterms:modified xsi:type="dcterms:W3CDTF">2026-04-29T08:40:00Z</dcterms:modified>
</cp:coreProperties>
</file>